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2E3427" w:rsidP="0084305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7" o:title=""/>
            <o:lock v:ext="edit" aspectratio="f"/>
          </v:shape>
          <o:OLEObject Type="Embed" ProgID="StaticMetafile" ShapeID="_x0000_s1027" DrawAspect="Content" ObjectID="_1474881944" r:id="rId8"/>
        </w:pict>
      </w:r>
      <w:r w:rsidR="00843057">
        <w:rPr>
          <w:b/>
        </w:rPr>
        <w:t xml:space="preserve">                                                                                                                            «</w:t>
      </w:r>
      <w:r w:rsidR="00057411">
        <w:rPr>
          <w:b/>
        </w:rPr>
        <w:t>В</w:t>
      </w:r>
      <w:r w:rsidR="00843057">
        <w:rPr>
          <w:b/>
        </w:rPr>
        <w:t xml:space="preserve"> регистр»</w:t>
      </w:r>
    </w:p>
    <w:p w:rsidR="00843057" w:rsidRDefault="00843057" w:rsidP="00843057">
      <w:pPr>
        <w:jc w:val="center"/>
        <w:rPr>
          <w:szCs w:val="22"/>
        </w:rPr>
      </w:pPr>
      <w:r>
        <w:t xml:space="preserve">                                                      </w:t>
      </w:r>
    </w:p>
    <w:p w:rsidR="00843057" w:rsidRDefault="00843057" w:rsidP="00843057">
      <w:pPr>
        <w:jc w:val="center"/>
      </w:pPr>
    </w:p>
    <w:p w:rsidR="009977A4" w:rsidRDefault="009977A4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Pr="00A10AA0" w:rsidRDefault="00843057" w:rsidP="00843057"/>
    <w:p w:rsidR="00843057" w:rsidRPr="00A10AA0" w:rsidRDefault="00843057" w:rsidP="00843057"/>
    <w:p w:rsidR="00843057" w:rsidRPr="00A10AA0" w:rsidRDefault="00843057" w:rsidP="00843057"/>
    <w:p w:rsidR="00843057" w:rsidRDefault="00843057" w:rsidP="00843057">
      <w:pPr>
        <w:rPr>
          <w:sz w:val="20"/>
        </w:rPr>
      </w:pPr>
      <w:r>
        <w:t>от </w:t>
      </w:r>
      <w:r w:rsidR="002E3427" w:rsidRPr="002E3427">
        <w:rPr>
          <w:u w:val="single"/>
        </w:rPr>
        <w:t>14 10 2014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E3427">
        <w:t xml:space="preserve">                  </w:t>
      </w:r>
      <w:r>
        <w:t xml:space="preserve">                           № </w:t>
      </w:r>
      <w:r w:rsidR="002E3427" w:rsidRPr="002E3427">
        <w:rPr>
          <w:u w:val="single"/>
        </w:rPr>
        <w:t>5336</w:t>
      </w:r>
    </w:p>
    <w:p w:rsidR="00843057" w:rsidRDefault="00843057" w:rsidP="00843057">
      <w:r>
        <w:tab/>
      </w:r>
      <w:r>
        <w:tab/>
        <w:t xml:space="preserve">     </w:t>
      </w:r>
    </w:p>
    <w:p w:rsidR="00843057" w:rsidRDefault="00843057" w:rsidP="00843057"/>
    <w:p w:rsidR="00A10AA0" w:rsidRDefault="00A10AA0" w:rsidP="00843057"/>
    <w:p w:rsidR="00843057" w:rsidRDefault="00843057" w:rsidP="00843057"/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r w:rsidR="00A10AA0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уточнением объёмов финансирования мероприятий, 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8C5E64" w:rsidRDefault="008C5E64" w:rsidP="008C5E64">
      <w:pPr>
        <w:tabs>
          <w:tab w:val="left" w:pos="709"/>
        </w:tabs>
        <w:ind w:right="-1"/>
        <w:jc w:val="both"/>
      </w:pPr>
      <w:r>
        <w:tab/>
        <w:t>1.</w:t>
      </w:r>
      <w:r w:rsidR="009977A4">
        <w:t xml:space="preserve"> </w:t>
      </w:r>
      <w:r>
        <w:t>Внести в</w:t>
      </w:r>
      <w:r w:rsidR="002C059D">
        <w:t xml:space="preserve"> приложение к постановлению</w:t>
      </w:r>
      <w:r>
        <w:t xml:space="preserve"> </w:t>
      </w:r>
      <w:r w:rsidR="002C059D">
        <w:t xml:space="preserve">администрации города Югорска от 31.10.2013 № </w:t>
      </w:r>
      <w:r w:rsidR="002C059D" w:rsidRPr="008C5E64">
        <w:t>3288</w:t>
      </w:r>
      <w:r w:rsidR="002C059D">
        <w:t xml:space="preserve"> «О </w:t>
      </w:r>
      <w:r>
        <w:t>муниципальн</w:t>
      </w:r>
      <w:r w:rsidR="002C059D">
        <w:t>ой</w:t>
      </w:r>
      <w:r>
        <w:t xml:space="preserve"> программ</w:t>
      </w:r>
      <w:r w:rsidR="002C059D">
        <w:t>е</w:t>
      </w:r>
      <w:r>
        <w:t xml:space="preserve"> города Югорска «Организация деятельности по опеке и </w:t>
      </w:r>
      <w:r w:rsidR="002C059D">
        <w:t>п</w:t>
      </w:r>
      <w:r>
        <w:t xml:space="preserve">опечительству в городе Югорске на 2014-2020 годы» </w:t>
      </w:r>
      <w:r w:rsidR="0048510A">
        <w:t>(с изменениями от 21.04.2014 № 1712, от 30.06.2014 № 3033</w:t>
      </w:r>
      <w:r w:rsidR="00957C78">
        <w:t>, от 04.08.2014 № 3947</w:t>
      </w:r>
      <w:r w:rsidR="0048510A">
        <w:t xml:space="preserve">) </w:t>
      </w:r>
      <w:r>
        <w:t>следующие изменения:</w:t>
      </w:r>
    </w:p>
    <w:p w:rsidR="002070FF" w:rsidRDefault="002070FF" w:rsidP="008C5E64">
      <w:pPr>
        <w:tabs>
          <w:tab w:val="left" w:pos="709"/>
        </w:tabs>
        <w:ind w:right="-1"/>
        <w:jc w:val="both"/>
      </w:pPr>
      <w:r>
        <w:tab/>
        <w:t>1.1. Наименование приложения дополнить словами «(далее – муниципальная программа)».</w:t>
      </w:r>
    </w:p>
    <w:p w:rsidR="002070FF" w:rsidRDefault="002070FF" w:rsidP="008C5E64">
      <w:pPr>
        <w:tabs>
          <w:tab w:val="left" w:pos="709"/>
        </w:tabs>
        <w:ind w:right="-1"/>
        <w:jc w:val="both"/>
      </w:pPr>
      <w:r>
        <w:tab/>
        <w:t>1.2. Слова «Паспорт муниципальной программы города Югорска «Организация деятельности по опеке и попечительству в городе Югорске на 2014 – 2020 годы» заменить словами «Паспорт муниципальной программы».</w:t>
      </w:r>
    </w:p>
    <w:p w:rsidR="008C5E64" w:rsidRDefault="0075529B" w:rsidP="008C5E64">
      <w:pPr>
        <w:tabs>
          <w:tab w:val="left" w:pos="1418"/>
        </w:tabs>
        <w:ind w:right="-1" w:firstLine="709"/>
        <w:jc w:val="both"/>
      </w:pPr>
      <w:r>
        <w:t>1.</w:t>
      </w:r>
      <w:r w:rsidR="002070FF">
        <w:t>3</w:t>
      </w:r>
      <w:r>
        <w:t xml:space="preserve">. </w:t>
      </w:r>
      <w:r w:rsidR="00856510">
        <w:t>В паспорте</w:t>
      </w:r>
      <w:r w:rsidR="00EF034B">
        <w:t xml:space="preserve"> </w:t>
      </w:r>
      <w:r w:rsidR="002070FF">
        <w:t xml:space="preserve">муниципальной </w:t>
      </w:r>
      <w:r w:rsidR="00957C78">
        <w:t xml:space="preserve">программы </w:t>
      </w:r>
      <w:r w:rsidR="00EF034B">
        <w:t>с</w:t>
      </w:r>
      <w:r w:rsidR="008C5E64">
        <w:t>трок</w:t>
      </w:r>
      <w:r w:rsidR="00F21F23">
        <w:t>и «</w:t>
      </w:r>
      <w:r w:rsidR="00F21F23" w:rsidRPr="007668A2">
        <w:t>Дата утверждения муниципальной программы (наименование и номер соответствующего нормативного правового акта)</w:t>
      </w:r>
      <w:r w:rsidR="00F21F23">
        <w:t xml:space="preserve">», </w:t>
      </w:r>
      <w:r w:rsidR="008C5E64">
        <w:t xml:space="preserve"> «</w:t>
      </w:r>
      <w:r w:rsidR="008C5E64" w:rsidRPr="008C5E64">
        <w:t>Финансовое обеспечение муниципальной программы</w:t>
      </w:r>
      <w:r w:rsidR="008C5E64">
        <w:t xml:space="preserve">» </w:t>
      </w:r>
      <w:r w:rsidR="00E62CC1">
        <w:t>изложить в следующей редакции:</w:t>
      </w:r>
    </w:p>
    <w:p w:rsidR="00856510" w:rsidRDefault="00856510" w:rsidP="008C5E64">
      <w:pPr>
        <w:tabs>
          <w:tab w:val="left" w:pos="1418"/>
        </w:tabs>
        <w:ind w:right="-1" w:firstLine="709"/>
        <w:jc w:val="both"/>
      </w:pPr>
      <w: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493"/>
      </w:tblGrid>
      <w:tr w:rsidR="00F21F23" w:rsidTr="00C641FB">
        <w:tc>
          <w:tcPr>
            <w:tcW w:w="4644" w:type="dxa"/>
          </w:tcPr>
          <w:p w:rsidR="00F21F23" w:rsidRPr="00F21F23" w:rsidRDefault="00F21F23" w:rsidP="008C5E64">
            <w:pPr>
              <w:tabs>
                <w:tab w:val="left" w:pos="1418"/>
              </w:tabs>
              <w:ind w:right="-1"/>
              <w:jc w:val="both"/>
              <w:rPr>
                <w:sz w:val="24"/>
                <w:szCs w:val="24"/>
              </w:rPr>
            </w:pPr>
            <w:r w:rsidRPr="00F21F23">
              <w:rPr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5493" w:type="dxa"/>
          </w:tcPr>
          <w:p w:rsidR="00F21F23" w:rsidRPr="00F21F23" w:rsidRDefault="00F21F23" w:rsidP="00F21F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Югорска от 31.10.2013 № 3288 «О муниципальной программе города Югорска «Организация деятельности по опеке и попечительству в городе Югорске на 2014-2020 годы»</w:t>
            </w:r>
          </w:p>
        </w:tc>
      </w:tr>
      <w:tr w:rsidR="00C641FB" w:rsidTr="00C641FB">
        <w:tc>
          <w:tcPr>
            <w:tcW w:w="4644" w:type="dxa"/>
          </w:tcPr>
          <w:p w:rsidR="00C641FB" w:rsidRPr="00F21F23" w:rsidRDefault="00C641FB" w:rsidP="008C5E64">
            <w:pPr>
              <w:tabs>
                <w:tab w:val="left" w:pos="1418"/>
              </w:tabs>
              <w:ind w:right="-1"/>
              <w:jc w:val="both"/>
              <w:rPr>
                <w:sz w:val="24"/>
                <w:szCs w:val="24"/>
              </w:rPr>
            </w:pPr>
            <w:r w:rsidRPr="00F21F23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493" w:type="dxa"/>
          </w:tcPr>
          <w:p w:rsidR="00C641FB" w:rsidRPr="00F21F23" w:rsidRDefault="00C641FB" w:rsidP="00C641FB">
            <w:pPr>
              <w:tabs>
                <w:tab w:val="left" w:pos="1418"/>
              </w:tabs>
              <w:ind w:right="-1"/>
              <w:jc w:val="both"/>
              <w:rPr>
                <w:sz w:val="24"/>
                <w:szCs w:val="24"/>
              </w:rPr>
            </w:pPr>
            <w:r w:rsidRPr="00F21F23">
              <w:rPr>
                <w:sz w:val="24"/>
                <w:szCs w:val="24"/>
              </w:rPr>
              <w:t>2014 год –111</w:t>
            </w:r>
            <w:r w:rsidR="00536C2D" w:rsidRPr="00F21F23">
              <w:rPr>
                <w:sz w:val="24"/>
                <w:szCs w:val="24"/>
              </w:rPr>
              <w:t> </w:t>
            </w:r>
            <w:r w:rsidR="00C03EFA" w:rsidRPr="00F21F23">
              <w:rPr>
                <w:sz w:val="24"/>
                <w:szCs w:val="24"/>
              </w:rPr>
              <w:t>567</w:t>
            </w:r>
            <w:r w:rsidR="00536C2D" w:rsidRPr="00F21F23">
              <w:rPr>
                <w:sz w:val="24"/>
                <w:szCs w:val="24"/>
              </w:rPr>
              <w:t>,8</w:t>
            </w:r>
            <w:r w:rsidRPr="00F21F23">
              <w:rPr>
                <w:sz w:val="24"/>
                <w:szCs w:val="24"/>
              </w:rPr>
              <w:t xml:space="preserve"> тыс. руб., в том числе:</w:t>
            </w:r>
          </w:p>
          <w:p w:rsidR="00C641FB" w:rsidRPr="00F21F23" w:rsidRDefault="00C641FB" w:rsidP="00C641FB">
            <w:pPr>
              <w:tabs>
                <w:tab w:val="left" w:pos="1418"/>
              </w:tabs>
              <w:ind w:right="-1"/>
              <w:jc w:val="both"/>
              <w:rPr>
                <w:sz w:val="24"/>
                <w:szCs w:val="24"/>
              </w:rPr>
            </w:pPr>
            <w:r w:rsidRPr="00F21F23">
              <w:rPr>
                <w:sz w:val="24"/>
                <w:szCs w:val="24"/>
              </w:rPr>
              <w:t>Бюджет ХМАО-Югры – 11</w:t>
            </w:r>
            <w:r w:rsidR="00C03EFA" w:rsidRPr="00F21F23">
              <w:rPr>
                <w:sz w:val="24"/>
                <w:szCs w:val="24"/>
              </w:rPr>
              <w:t>0</w:t>
            </w:r>
            <w:r w:rsidR="00536C2D" w:rsidRPr="00F21F23">
              <w:rPr>
                <w:sz w:val="24"/>
                <w:szCs w:val="24"/>
              </w:rPr>
              <w:t> </w:t>
            </w:r>
            <w:r w:rsidR="00C03EFA" w:rsidRPr="00F21F23">
              <w:rPr>
                <w:sz w:val="24"/>
                <w:szCs w:val="24"/>
              </w:rPr>
              <w:t>947</w:t>
            </w:r>
            <w:r w:rsidR="00536C2D" w:rsidRPr="00F21F23">
              <w:rPr>
                <w:sz w:val="24"/>
                <w:szCs w:val="24"/>
              </w:rPr>
              <w:t>,3</w:t>
            </w:r>
            <w:r w:rsidRPr="00F21F23">
              <w:rPr>
                <w:sz w:val="24"/>
                <w:szCs w:val="24"/>
              </w:rPr>
              <w:t xml:space="preserve"> тыс. руб.</w:t>
            </w:r>
          </w:p>
          <w:p w:rsidR="00C641FB" w:rsidRPr="00F21F23" w:rsidRDefault="00C641FB" w:rsidP="00C641FB">
            <w:pPr>
              <w:tabs>
                <w:tab w:val="left" w:pos="1418"/>
              </w:tabs>
              <w:ind w:right="-1"/>
              <w:jc w:val="both"/>
              <w:rPr>
                <w:sz w:val="24"/>
                <w:szCs w:val="24"/>
              </w:rPr>
            </w:pPr>
            <w:r w:rsidRPr="00F21F23">
              <w:rPr>
                <w:sz w:val="24"/>
                <w:szCs w:val="24"/>
              </w:rPr>
              <w:t>Бюджет РФ – 620,5 тыс. руб</w:t>
            </w:r>
            <w:r w:rsidR="00536C2D" w:rsidRPr="00F21F23">
              <w:rPr>
                <w:sz w:val="24"/>
                <w:szCs w:val="24"/>
              </w:rPr>
              <w:t>.</w:t>
            </w:r>
          </w:p>
          <w:p w:rsidR="00C641FB" w:rsidRPr="00F21F23" w:rsidRDefault="00C641FB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2015 год –111 395,3 тыс. руб., в том числе:</w:t>
            </w:r>
          </w:p>
          <w:p w:rsidR="00C641FB" w:rsidRPr="00F21F23" w:rsidRDefault="00C641FB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Бюджет ХМАО-Югры – 110 705,3 тыс. руб.</w:t>
            </w:r>
          </w:p>
          <w:p w:rsidR="00C641FB" w:rsidRPr="00F21F23" w:rsidRDefault="00C641FB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Бюджет РФ – 690,0 тыс. руб.</w:t>
            </w:r>
          </w:p>
          <w:p w:rsidR="00C641FB" w:rsidRPr="00F21F23" w:rsidRDefault="00C641FB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2016 год – 111 427,2 тыс. руб., в том числе:</w:t>
            </w:r>
          </w:p>
          <w:p w:rsidR="00C641FB" w:rsidRPr="00F21F23" w:rsidRDefault="00C641FB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Бюджет ХМАО-Югры – 110 705,3 тыс. руб.</w:t>
            </w:r>
          </w:p>
          <w:p w:rsidR="00C641FB" w:rsidRPr="00F21F23" w:rsidRDefault="00C641FB" w:rsidP="00856510">
            <w:pPr>
              <w:tabs>
                <w:tab w:val="left" w:pos="1418"/>
              </w:tabs>
              <w:ind w:right="-1"/>
              <w:jc w:val="both"/>
              <w:rPr>
                <w:sz w:val="24"/>
                <w:szCs w:val="24"/>
              </w:rPr>
            </w:pPr>
            <w:r w:rsidRPr="00F21F23">
              <w:rPr>
                <w:sz w:val="24"/>
                <w:szCs w:val="24"/>
              </w:rPr>
              <w:t>Бюджет РФ – 721,9 тыс. руб.</w:t>
            </w:r>
          </w:p>
        </w:tc>
      </w:tr>
    </w:tbl>
    <w:p w:rsidR="00856510" w:rsidRDefault="00856510" w:rsidP="00856510">
      <w:pPr>
        <w:pStyle w:val="a5"/>
        <w:tabs>
          <w:tab w:val="left" w:pos="1418"/>
        </w:tabs>
        <w:ind w:left="0" w:right="-1" w:firstLine="709"/>
        <w:jc w:val="right"/>
      </w:pPr>
      <w:r>
        <w:t>».</w:t>
      </w:r>
    </w:p>
    <w:p w:rsidR="008C5E64" w:rsidRDefault="009977A4" w:rsidP="008C5E64">
      <w:pPr>
        <w:pStyle w:val="a5"/>
        <w:tabs>
          <w:tab w:val="left" w:pos="1418"/>
        </w:tabs>
        <w:ind w:left="0" w:right="-1" w:firstLine="709"/>
        <w:jc w:val="both"/>
      </w:pPr>
      <w:r>
        <w:t>1.</w:t>
      </w:r>
      <w:r w:rsidR="002070FF">
        <w:t>4</w:t>
      </w:r>
      <w:r>
        <w:t xml:space="preserve">. Таблицу 4 </w:t>
      </w:r>
      <w:r w:rsidR="008C5E64">
        <w:t>изложить в новой редакции согласно приложению</w:t>
      </w:r>
      <w:r w:rsidR="008F7587">
        <w:t xml:space="preserve"> </w:t>
      </w:r>
      <w:r w:rsidR="008C5E64">
        <w:t>к настоящему постановлению.</w:t>
      </w:r>
    </w:p>
    <w:p w:rsidR="00843057" w:rsidRDefault="008C5E64" w:rsidP="008F7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57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</w:t>
      </w:r>
      <w:r w:rsidR="008F7587">
        <w:rPr>
          <w:rFonts w:ascii="Times New Roman" w:hAnsi="Times New Roman" w:cs="Times New Roman"/>
          <w:sz w:val="24"/>
          <w:szCs w:val="24"/>
        </w:rPr>
        <w:t xml:space="preserve">орский вестник» и разместить на </w:t>
      </w:r>
      <w:r w:rsidR="0084305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Настоящее постановление вступает в силу после его официального опубликования в газете «Югорский вестник</w:t>
      </w:r>
      <w:r w:rsidR="008F758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jc w:val="both"/>
      </w:pPr>
    </w:p>
    <w:p w:rsidR="00843057" w:rsidRDefault="00957C78" w:rsidP="008C5E64">
      <w:pPr>
        <w:rPr>
          <w:b/>
        </w:rPr>
      </w:pPr>
      <w:r>
        <w:rPr>
          <w:b/>
        </w:rPr>
        <w:t>Г</w:t>
      </w:r>
      <w:r w:rsidR="00843057">
        <w:rPr>
          <w:b/>
        </w:rPr>
        <w:t>лав</w:t>
      </w:r>
      <w:r>
        <w:rPr>
          <w:b/>
        </w:rPr>
        <w:t>а</w:t>
      </w:r>
      <w:r w:rsidR="00843057">
        <w:rPr>
          <w:b/>
        </w:rPr>
        <w:t xml:space="preserve"> администрации города Югорска     </w:t>
      </w:r>
      <w:r w:rsidR="00856510">
        <w:rPr>
          <w:b/>
        </w:rPr>
        <w:t xml:space="preserve"> </w:t>
      </w:r>
      <w:r w:rsidR="00843057">
        <w:rPr>
          <w:b/>
        </w:rPr>
        <w:t xml:space="preserve">                                                     </w:t>
      </w:r>
      <w:r w:rsidR="00856510">
        <w:rPr>
          <w:b/>
        </w:rPr>
        <w:t xml:space="preserve"> </w:t>
      </w:r>
      <w:r w:rsidR="00F63945">
        <w:rPr>
          <w:b/>
        </w:rPr>
        <w:t xml:space="preserve">             </w:t>
      </w:r>
      <w:r>
        <w:rPr>
          <w:b/>
        </w:rPr>
        <w:t xml:space="preserve">М.И. </w:t>
      </w:r>
      <w:proofErr w:type="spellStart"/>
      <w:r>
        <w:rPr>
          <w:b/>
        </w:rPr>
        <w:t>Бодак</w:t>
      </w:r>
      <w:proofErr w:type="spellEnd"/>
    </w:p>
    <w:p w:rsidR="00C5565B" w:rsidRDefault="00C5565B" w:rsidP="00536C2D">
      <w:pPr>
        <w:suppressAutoHyphens/>
        <w:jc w:val="both"/>
      </w:pPr>
    </w:p>
    <w:p w:rsidR="00C5565B" w:rsidRPr="007668A2" w:rsidRDefault="00C5565B" w:rsidP="00C5565B">
      <w:pPr>
        <w:suppressAutoHyphens/>
        <w:ind w:firstLine="709"/>
        <w:jc w:val="both"/>
        <w:sectPr w:rsidR="00C5565B" w:rsidRPr="007668A2" w:rsidSect="0075529B">
          <w:pgSz w:w="11906" w:h="16838" w:code="9"/>
          <w:pgMar w:top="397" w:right="567" w:bottom="284" w:left="1418" w:header="709" w:footer="709" w:gutter="0"/>
          <w:cols w:space="708"/>
          <w:docGrid w:linePitch="360"/>
        </w:sectPr>
      </w:pP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lastRenderedPageBreak/>
        <w:t>Приложение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 xml:space="preserve">к постановлению 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>администрации города Югорска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 xml:space="preserve">от </w:t>
      </w:r>
      <w:r w:rsidR="002E3427" w:rsidRPr="002E3427">
        <w:rPr>
          <w:b/>
          <w:u w:val="single"/>
        </w:rPr>
        <w:t>14.10.2014</w:t>
      </w:r>
      <w:r>
        <w:rPr>
          <w:b/>
        </w:rPr>
        <w:t xml:space="preserve"> № </w:t>
      </w:r>
      <w:r w:rsidR="002E3427" w:rsidRPr="002E3427">
        <w:rPr>
          <w:b/>
          <w:u w:val="single"/>
        </w:rPr>
        <w:t>5336</w:t>
      </w:r>
    </w:p>
    <w:p w:rsidR="009977A4" w:rsidRDefault="009977A4" w:rsidP="00F63494">
      <w:pPr>
        <w:suppressAutoHyphens/>
        <w:jc w:val="right"/>
        <w:rPr>
          <w:b/>
        </w:rPr>
      </w:pPr>
    </w:p>
    <w:p w:rsidR="003309D2" w:rsidRDefault="003309D2" w:rsidP="00F63494">
      <w:pPr>
        <w:suppressAutoHyphens/>
        <w:jc w:val="right"/>
        <w:rPr>
          <w:b/>
        </w:rPr>
      </w:pPr>
    </w:p>
    <w:p w:rsidR="00F63494" w:rsidRPr="00971853" w:rsidRDefault="00E030A6" w:rsidP="00F63494">
      <w:pPr>
        <w:suppressAutoHyphens/>
        <w:jc w:val="right"/>
        <w:rPr>
          <w:b/>
        </w:rPr>
      </w:pPr>
      <w:r w:rsidRPr="00971853">
        <w:rPr>
          <w:b/>
        </w:rPr>
        <w:t>Таблица 4</w:t>
      </w:r>
    </w:p>
    <w:p w:rsidR="00B53CCB" w:rsidRPr="00B07A9F" w:rsidRDefault="00B53CCB" w:rsidP="00F63494">
      <w:pPr>
        <w:suppressAutoHyphens/>
        <w:jc w:val="right"/>
      </w:pPr>
    </w:p>
    <w:p w:rsidR="006B3A4B" w:rsidRPr="00B07A9F" w:rsidRDefault="006B3A4B" w:rsidP="006B3A4B">
      <w:pPr>
        <w:suppressAutoHyphens/>
        <w:jc w:val="center"/>
        <w:rPr>
          <w:b/>
        </w:rPr>
      </w:pPr>
      <w:r w:rsidRPr="00B07A9F">
        <w:rPr>
          <w:b/>
        </w:rPr>
        <w:t>Перечень мероприятий муни</w:t>
      </w:r>
      <w:bookmarkStart w:id="0" w:name="_GoBack"/>
      <w:bookmarkEnd w:id="0"/>
      <w:r w:rsidRPr="00B07A9F">
        <w:rPr>
          <w:b/>
        </w:rPr>
        <w:t>ципальной программы</w:t>
      </w:r>
      <w:r w:rsidR="00B61E69">
        <w:rPr>
          <w:b/>
        </w:rPr>
        <w:t xml:space="preserve"> города Югорска</w:t>
      </w:r>
    </w:p>
    <w:p w:rsidR="006B3A4B" w:rsidRPr="00B07A9F" w:rsidRDefault="006B3A4B" w:rsidP="00566A80">
      <w:pPr>
        <w:suppressAutoHyphens/>
        <w:jc w:val="center"/>
        <w:rPr>
          <w:b/>
        </w:rPr>
      </w:pPr>
      <w:r w:rsidRPr="00B07A9F">
        <w:rPr>
          <w:b/>
          <w:bCs/>
          <w:color w:val="000000"/>
        </w:rPr>
        <w:t>«</w:t>
      </w:r>
      <w:r w:rsidR="00566A80" w:rsidRPr="00B07A9F">
        <w:rPr>
          <w:b/>
          <w:bCs/>
          <w:color w:val="000000"/>
        </w:rPr>
        <w:t>Организация деятельности по опеке и попечительству в городе Югорске на 2014 – 2020 годы</w:t>
      </w:r>
      <w:r w:rsidRPr="00B07A9F">
        <w:rPr>
          <w:b/>
          <w:bCs/>
          <w:color w:val="000000"/>
        </w:rPr>
        <w:t>»</w:t>
      </w:r>
    </w:p>
    <w:p w:rsidR="006B3A4B" w:rsidRPr="00B07A9F" w:rsidRDefault="006B3A4B" w:rsidP="004712AB">
      <w:pPr>
        <w:suppressAutoHyphens/>
        <w:rPr>
          <w:b/>
        </w:rPr>
      </w:pPr>
    </w:p>
    <w:tbl>
      <w:tblPr>
        <w:tblW w:w="158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21"/>
        <w:gridCol w:w="1724"/>
        <w:gridCol w:w="1701"/>
        <w:gridCol w:w="1418"/>
        <w:gridCol w:w="989"/>
        <w:gridCol w:w="989"/>
        <w:gridCol w:w="989"/>
        <w:gridCol w:w="989"/>
        <w:gridCol w:w="989"/>
        <w:gridCol w:w="989"/>
        <w:gridCol w:w="989"/>
      </w:tblGrid>
      <w:tr w:rsidR="0041359A" w:rsidRPr="00B07A9F" w:rsidTr="00ED7E91">
        <w:trPr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41359A" w:rsidRPr="00B07A9F" w:rsidTr="00ED7E91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530B53" w:rsidRPr="00B07A9F" w:rsidTr="00B53CCB">
        <w:trPr>
          <w:trHeight w:val="583"/>
        </w:trPr>
        <w:tc>
          <w:tcPr>
            <w:tcW w:w="158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B53C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Цель: </w:t>
            </w:r>
            <w:r w:rsidR="00E619CC" w:rsidRPr="00B07A9F">
              <w:rPr>
                <w:b/>
                <w:bCs/>
                <w:color w:val="000000"/>
                <w:sz w:val="20"/>
                <w:szCs w:val="20"/>
              </w:rPr>
              <w:t xml:space="preserve">Создание условий для интеграции детей-сирот и детей, оставшихся без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общество.</w:t>
            </w:r>
          </w:p>
        </w:tc>
      </w:tr>
      <w:tr w:rsidR="00530B53" w:rsidRPr="00B07A9F" w:rsidTr="004D183B">
        <w:trPr>
          <w:trHeight w:val="57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4D1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1:</w:t>
            </w:r>
            <w:r w:rsidR="0041359A" w:rsidRPr="00B07A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Обеспечение дополнительными гарантиями и дополнительными </w:t>
            </w:r>
            <w:r w:rsidR="00C77583"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57341F" w:rsidRPr="00B07A9F" w:rsidTr="00ED7E91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41F" w:rsidRPr="00B07A9F" w:rsidRDefault="0057341F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41F" w:rsidRPr="00B07A9F" w:rsidRDefault="00F21BD0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 опекаемым и усыновленным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41F" w:rsidRPr="00B07A9F" w:rsidRDefault="0057341F" w:rsidP="006B3A4B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41F" w:rsidRPr="00B07A9F" w:rsidRDefault="0057341F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6B3A4B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A10AA0" w:rsidP="00A10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="008A6602" w:rsidRPr="008A6602">
              <w:rPr>
                <w:sz w:val="20"/>
                <w:szCs w:val="20"/>
              </w:rPr>
              <w:t xml:space="preserve"> 401,1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A10AA0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A10AA0">
              <w:rPr>
                <w:sz w:val="20"/>
                <w:szCs w:val="20"/>
              </w:rPr>
              <w:t>2</w:t>
            </w:r>
            <w:r w:rsidRPr="008A6602">
              <w:rPr>
                <w:sz w:val="20"/>
                <w:szCs w:val="20"/>
              </w:rPr>
              <w:t>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A10AA0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</w:t>
            </w:r>
            <w:r w:rsidR="00A10AA0">
              <w:rPr>
                <w:sz w:val="20"/>
                <w:szCs w:val="20"/>
              </w:rPr>
              <w:t>36</w:t>
            </w:r>
            <w:r w:rsidRPr="008A6602">
              <w:rPr>
                <w:sz w:val="20"/>
                <w:szCs w:val="20"/>
              </w:rPr>
              <w:t xml:space="preserve"> 401,1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A10AA0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A10AA0">
              <w:rPr>
                <w:sz w:val="20"/>
                <w:szCs w:val="20"/>
              </w:rPr>
              <w:t>2</w:t>
            </w:r>
            <w:r w:rsidRPr="008A6602">
              <w:rPr>
                <w:sz w:val="20"/>
                <w:szCs w:val="20"/>
              </w:rPr>
              <w:t>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E030A6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F21BD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 w:rsidR="00F21BD0" w:rsidRPr="00B07A9F">
              <w:rPr>
                <w:color w:val="000000"/>
                <w:sz w:val="20"/>
                <w:szCs w:val="20"/>
              </w:rPr>
              <w:t>2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F21BD0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 приемным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46 092,6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46 092,6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E030A6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F21BD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 w:rsidR="00F21BD0" w:rsidRPr="00B07A9F">
              <w:rPr>
                <w:color w:val="000000"/>
                <w:sz w:val="20"/>
                <w:szCs w:val="20"/>
              </w:rPr>
              <w:t>3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A6" w:rsidRPr="00B07A9F" w:rsidRDefault="00F21BD0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A10AA0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5</w:t>
            </w:r>
            <w:r w:rsidR="00A10AA0">
              <w:rPr>
                <w:sz w:val="20"/>
                <w:szCs w:val="20"/>
              </w:rPr>
              <w:t>7</w:t>
            </w:r>
            <w:r w:rsidRPr="008A6602">
              <w:rPr>
                <w:sz w:val="20"/>
                <w:szCs w:val="20"/>
              </w:rPr>
              <w:t xml:space="preserve"> 965,3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A10AA0" w:rsidP="00554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A6602"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A10AA0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5</w:t>
            </w:r>
            <w:r w:rsidR="00A10AA0">
              <w:rPr>
                <w:sz w:val="20"/>
                <w:szCs w:val="20"/>
              </w:rPr>
              <w:t>7</w:t>
            </w:r>
            <w:r w:rsidRPr="008A6602">
              <w:rPr>
                <w:sz w:val="20"/>
                <w:szCs w:val="20"/>
              </w:rPr>
              <w:t xml:space="preserve"> 965,3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A10AA0" w:rsidP="00554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A6602"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F21BD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B61E6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B61E6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B61E6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B61E6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E030A6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F21BD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1.</w:t>
            </w:r>
            <w:r w:rsidR="00F21BD0" w:rsidRPr="00B07A9F">
              <w:rPr>
                <w:color w:val="000000"/>
                <w:sz w:val="20"/>
                <w:szCs w:val="20"/>
              </w:rPr>
              <w:t>5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F21BD0" w:rsidP="009C1F81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Предоставление дополнительных гарантий детям - сиротам и детям, оставши</w:t>
            </w:r>
            <w:r w:rsidR="00B61E69">
              <w:rPr>
                <w:color w:val="000000"/>
                <w:sz w:val="20"/>
                <w:szCs w:val="20"/>
              </w:rPr>
              <w:t>м</w:t>
            </w:r>
            <w:r w:rsidRPr="00B07A9F">
              <w:rPr>
                <w:color w:val="000000"/>
                <w:sz w:val="20"/>
                <w:szCs w:val="20"/>
              </w:rPr>
              <w:t>ся без попечения родителей, лицам из числа детей-сирот (предоставление денежных средств на проезд</w:t>
            </w:r>
            <w:r w:rsidR="00B61E69">
              <w:rPr>
                <w:color w:val="000000"/>
                <w:sz w:val="20"/>
                <w:szCs w:val="20"/>
              </w:rPr>
              <w:t xml:space="preserve"> на городском транспорте, путевок</w:t>
            </w:r>
            <w:r w:rsidRPr="00B07A9F">
              <w:rPr>
                <w:color w:val="000000"/>
                <w:sz w:val="20"/>
                <w:szCs w:val="20"/>
              </w:rPr>
              <w:t xml:space="preserve"> в спортивно</w:t>
            </w:r>
            <w:r w:rsidR="009C1F81"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оздоровительные лагеря и оплат</w:t>
            </w:r>
            <w:r w:rsidR="00B61E69">
              <w:rPr>
                <w:color w:val="000000"/>
                <w:sz w:val="20"/>
                <w:szCs w:val="20"/>
              </w:rPr>
              <w:t>ы</w:t>
            </w:r>
            <w:r w:rsidRPr="00B07A9F">
              <w:rPr>
                <w:color w:val="000000"/>
                <w:sz w:val="20"/>
                <w:szCs w:val="20"/>
              </w:rPr>
              <w:t xml:space="preserve"> проезда к месту отдыха и о</w:t>
            </w:r>
            <w:r w:rsidR="00B61E69">
              <w:rPr>
                <w:color w:val="000000"/>
                <w:sz w:val="20"/>
                <w:szCs w:val="20"/>
              </w:rPr>
              <w:t>братно, обеспечение детей-сирот</w:t>
            </w:r>
            <w:r w:rsidRPr="00B07A9F">
              <w:rPr>
                <w:color w:val="000000"/>
                <w:sz w:val="20"/>
                <w:szCs w:val="20"/>
              </w:rPr>
              <w:t xml:space="preserve"> по окончанию ими </w:t>
            </w:r>
            <w:proofErr w:type="spellStart"/>
            <w:proofErr w:type="gramStart"/>
            <w:r w:rsidRPr="00B07A9F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 w:rsidR="00B61E69"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тельного</w:t>
            </w:r>
            <w:proofErr w:type="gramEnd"/>
            <w:r w:rsidRPr="00B07A9F">
              <w:rPr>
                <w:color w:val="000000"/>
                <w:sz w:val="20"/>
                <w:szCs w:val="20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F63945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945" w:rsidRPr="00B07A9F" w:rsidRDefault="00F63945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945" w:rsidRPr="00B07A9F" w:rsidRDefault="00F63945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3945" w:rsidRPr="00B07A9F" w:rsidRDefault="00F63945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5" w:rsidRPr="00B07A9F" w:rsidRDefault="00F63945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Pr="00047565" w:rsidRDefault="00F63945" w:rsidP="00A23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12 033,0</w:t>
            </w:r>
            <w:r w:rsidRPr="0004756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Pr="008A6602" w:rsidRDefault="00F63945" w:rsidP="00F63945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Pr="008A6602" w:rsidRDefault="00F63945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Pr="008A6602" w:rsidRDefault="00F63945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Default="00F63945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Default="00F63945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Default="00F63945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Default="00F63945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F63945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945" w:rsidRPr="00B07A9F" w:rsidRDefault="00F63945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945" w:rsidRPr="00B07A9F" w:rsidRDefault="00F63945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3945" w:rsidRPr="00B07A9F" w:rsidRDefault="00F63945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5" w:rsidRPr="00B07A9F" w:rsidRDefault="00F63945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Pr="00047565" w:rsidRDefault="00F63945" w:rsidP="008A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12 033,0</w:t>
            </w:r>
            <w:r w:rsidRPr="0004756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Pr="008A6602" w:rsidRDefault="00F63945" w:rsidP="00F63945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Pr="008A6602" w:rsidRDefault="00F63945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Pr="008A6602" w:rsidRDefault="00F63945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Default="00F63945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Default="00F63945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Default="00F63945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5" w:rsidRDefault="00F63945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B07A9F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9F" w:rsidRPr="00B07A9F" w:rsidRDefault="00B07A9F" w:rsidP="00174D1F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7A9F" w:rsidRPr="00B07A9F" w:rsidRDefault="0005306F" w:rsidP="000530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</w:t>
            </w:r>
            <w:r w:rsidR="00B07A9F" w:rsidRPr="00B07A9F">
              <w:rPr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="00B07A9F" w:rsidRPr="00B07A9F">
              <w:rPr>
                <w:color w:val="000000"/>
                <w:sz w:val="20"/>
                <w:szCs w:val="20"/>
              </w:rPr>
              <w:t xml:space="preserve"> учет</w:t>
            </w:r>
            <w:r>
              <w:rPr>
                <w:color w:val="000000"/>
                <w:sz w:val="20"/>
                <w:szCs w:val="20"/>
              </w:rPr>
              <w:t>а</w:t>
            </w:r>
            <w:r w:rsidR="00B07A9F" w:rsidRPr="00B07A9F">
              <w:rPr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9F" w:rsidRPr="00B07A9F" w:rsidRDefault="00B07A9F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957C78" w:rsidP="008A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36 535,4</w:t>
            </w:r>
            <w:r w:rsidR="008A6602" w:rsidRPr="008A66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957C78" w:rsidP="004D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957C78" w:rsidP="008A6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957C78" w:rsidP="004D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B84961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957C78" w:rsidP="00A23C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289 027,4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957C78" w:rsidP="00F63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96 103,8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8A6602" w:rsidP="004D183B">
            <w:pPr>
              <w:jc w:val="center"/>
              <w:rPr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B84961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957C78" w:rsidP="00957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291 059,8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957C78" w:rsidP="003F30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3F3027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 724,3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8A6602" w:rsidP="00193A94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97 151,8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193A94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97 183,7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B84961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A211A" w:rsidRPr="00B07A9F" w:rsidTr="00B53CCB">
        <w:trPr>
          <w:trHeight w:val="70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1A" w:rsidRPr="00B07A9F" w:rsidRDefault="00E141A6" w:rsidP="000316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2</w:t>
            </w:r>
            <w:r w:rsidR="009A211A" w:rsidRPr="00B07A9F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="000316FE" w:rsidRPr="00B07A9F">
              <w:rPr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9A211A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E141A6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</w:t>
            </w:r>
            <w:r w:rsidR="009A211A" w:rsidRPr="00B07A9F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F07ECE" w:rsidP="00F07ECE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дополнительных гарантий прав на жилое помещение детей</w:t>
            </w:r>
            <w:r w:rsidR="00E141A6" w:rsidRPr="00B07A9F">
              <w:rPr>
                <w:sz w:val="20"/>
                <w:szCs w:val="20"/>
              </w:rPr>
              <w:t>-сирот</w:t>
            </w:r>
            <w:r w:rsidRPr="00B07A9F">
              <w:rPr>
                <w:sz w:val="20"/>
                <w:szCs w:val="20"/>
              </w:rPr>
              <w:t xml:space="preserve"> </w:t>
            </w:r>
            <w:r w:rsidR="00E141A6" w:rsidRPr="00B07A9F">
              <w:rPr>
                <w:sz w:val="20"/>
                <w:szCs w:val="20"/>
              </w:rPr>
              <w:t>и дет</w:t>
            </w:r>
            <w:r w:rsidRPr="00B07A9F">
              <w:rPr>
                <w:sz w:val="20"/>
                <w:szCs w:val="20"/>
              </w:rPr>
              <w:t>ей</w:t>
            </w:r>
            <w:r w:rsidR="00E141A6" w:rsidRPr="00B07A9F">
              <w:rPr>
                <w:sz w:val="20"/>
                <w:szCs w:val="20"/>
              </w:rPr>
              <w:t>, оставши</w:t>
            </w:r>
            <w:r w:rsidRPr="00B07A9F">
              <w:rPr>
                <w:sz w:val="20"/>
                <w:szCs w:val="20"/>
              </w:rPr>
              <w:t>х</w:t>
            </w:r>
            <w:r w:rsidR="00E141A6" w:rsidRPr="00B07A9F">
              <w:rPr>
                <w:sz w:val="20"/>
                <w:szCs w:val="20"/>
              </w:rPr>
              <w:t>ся без попечения родителей</w:t>
            </w:r>
            <w:r w:rsidR="008A474B">
              <w:rPr>
                <w:sz w:val="20"/>
                <w:szCs w:val="20"/>
              </w:rPr>
              <w:t>, лиц из числа детей-</w:t>
            </w:r>
            <w:r w:rsidRPr="00B07A9F">
              <w:rPr>
                <w:sz w:val="20"/>
                <w:szCs w:val="20"/>
              </w:rPr>
              <w:t>сирот,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11A" w:rsidRPr="00B07A9F" w:rsidRDefault="009A211A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9A211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A845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 xml:space="preserve">422,4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 xml:space="preserve">422,4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E141A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F745B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602" w:rsidRDefault="0030574F" w:rsidP="0030574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="008A6602" w:rsidRPr="00B07A9F">
              <w:rPr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0574F" w:rsidRPr="00B07A9F" w:rsidRDefault="0030574F" w:rsidP="003057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Федеральный бюджет</w:t>
            </w:r>
          </w:p>
          <w:p w:rsidR="0030574F" w:rsidRDefault="0030574F" w:rsidP="009A78AC">
            <w:pPr>
              <w:rPr>
                <w:color w:val="000000"/>
                <w:sz w:val="20"/>
                <w:szCs w:val="20"/>
              </w:rPr>
            </w:pPr>
          </w:p>
          <w:p w:rsidR="0030574F" w:rsidRPr="00B07A9F" w:rsidRDefault="0030574F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2C73E5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2C73E5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2C73E5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2C73E5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  <w:p w:rsidR="0030574F" w:rsidRDefault="0030574F" w:rsidP="009A78AC">
            <w:pPr>
              <w:rPr>
                <w:color w:val="000000"/>
                <w:sz w:val="20"/>
                <w:szCs w:val="20"/>
              </w:rPr>
            </w:pPr>
          </w:p>
          <w:p w:rsidR="0030574F" w:rsidRDefault="0030574F" w:rsidP="009A78AC">
            <w:pPr>
              <w:rPr>
                <w:color w:val="000000"/>
                <w:sz w:val="20"/>
                <w:szCs w:val="20"/>
              </w:rPr>
            </w:pPr>
          </w:p>
          <w:p w:rsidR="0030574F" w:rsidRPr="00B07A9F" w:rsidRDefault="0030574F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9977A4" w:rsidP="008A66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42 9</w:t>
            </w:r>
            <w:r w:rsidR="008A6602" w:rsidRPr="008A6602">
              <w:rPr>
                <w:color w:val="000000"/>
                <w:sz w:val="20"/>
                <w:szCs w:val="20"/>
              </w:rPr>
              <w:t xml:space="preserve">08,1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977A4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</w:t>
            </w:r>
            <w:r w:rsidR="009977A4">
              <w:rPr>
                <w:color w:val="000000"/>
                <w:sz w:val="20"/>
                <w:szCs w:val="20"/>
              </w:rPr>
              <w:t>7</w:t>
            </w:r>
            <w:r w:rsidRPr="008A6602">
              <w:rPr>
                <w:color w:val="000000"/>
                <w:sz w:val="20"/>
                <w:szCs w:val="20"/>
              </w:rPr>
              <w:t>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977A4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 xml:space="preserve">42 </w:t>
            </w:r>
            <w:r w:rsidR="009977A4">
              <w:rPr>
                <w:color w:val="000000"/>
                <w:sz w:val="20"/>
                <w:szCs w:val="20"/>
              </w:rPr>
              <w:t>9</w:t>
            </w:r>
            <w:r w:rsidRPr="008A6602">
              <w:rPr>
                <w:color w:val="000000"/>
                <w:sz w:val="20"/>
                <w:szCs w:val="20"/>
              </w:rPr>
              <w:t xml:space="preserve">08,1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9977A4" w:rsidP="009A78A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14 7</w:t>
            </w:r>
            <w:r w:rsidR="008A6602" w:rsidRPr="008A6602">
              <w:rPr>
                <w:color w:val="000000"/>
                <w:sz w:val="20"/>
                <w:szCs w:val="20"/>
              </w:rPr>
              <w:t>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A211A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9A211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9A211A" w:rsidP="00E14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Итого по задаче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11A" w:rsidRPr="00B07A9F" w:rsidRDefault="009A211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2C73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2C73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2C73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2C73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DC2DD7" w:rsidRDefault="008A6602" w:rsidP="00DC2DD7">
            <w:pPr>
              <w:jc w:val="center"/>
              <w:rPr>
                <w:b/>
                <w:sz w:val="20"/>
                <w:szCs w:val="20"/>
              </w:rPr>
            </w:pPr>
            <w:r w:rsidRPr="00DC2DD7">
              <w:rPr>
                <w:b/>
                <w:sz w:val="20"/>
                <w:szCs w:val="20"/>
              </w:rPr>
              <w:t>4</w:t>
            </w:r>
            <w:r w:rsidR="00DC2DD7" w:rsidRPr="00DC2DD7">
              <w:rPr>
                <w:b/>
                <w:sz w:val="20"/>
                <w:szCs w:val="20"/>
              </w:rPr>
              <w:t>3</w:t>
            </w:r>
            <w:r w:rsidRPr="00DC2DD7">
              <w:rPr>
                <w:b/>
                <w:sz w:val="20"/>
                <w:szCs w:val="20"/>
              </w:rPr>
              <w:t xml:space="preserve"> </w:t>
            </w:r>
            <w:r w:rsidR="00DC2DD7" w:rsidRPr="00DC2DD7">
              <w:rPr>
                <w:b/>
                <w:sz w:val="20"/>
                <w:szCs w:val="20"/>
              </w:rPr>
              <w:t>330,5</w:t>
            </w:r>
            <w:r w:rsidRPr="00DC2DD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977A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02">
              <w:rPr>
                <w:b/>
                <w:bCs/>
                <w:sz w:val="20"/>
                <w:szCs w:val="20"/>
              </w:rPr>
              <w:t>14 </w:t>
            </w:r>
            <w:r w:rsidR="009977A4">
              <w:rPr>
                <w:b/>
                <w:bCs/>
                <w:sz w:val="20"/>
                <w:szCs w:val="20"/>
              </w:rPr>
              <w:t>8</w:t>
            </w:r>
            <w:r w:rsidRPr="008A6602">
              <w:rPr>
                <w:b/>
                <w:bCs/>
                <w:sz w:val="20"/>
                <w:szCs w:val="20"/>
              </w:rPr>
              <w:t>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9A78AC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9A78AC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DC2DD7" w:rsidRDefault="008A6602" w:rsidP="00DC2DD7">
            <w:pPr>
              <w:jc w:val="center"/>
              <w:rPr>
                <w:b/>
                <w:sz w:val="20"/>
                <w:szCs w:val="20"/>
              </w:rPr>
            </w:pPr>
            <w:r w:rsidRPr="00DC2DD7">
              <w:rPr>
                <w:b/>
                <w:sz w:val="20"/>
                <w:szCs w:val="20"/>
              </w:rPr>
              <w:t>4</w:t>
            </w:r>
            <w:r w:rsidR="00DC2DD7" w:rsidRPr="00DC2DD7">
              <w:rPr>
                <w:b/>
                <w:sz w:val="20"/>
                <w:szCs w:val="20"/>
              </w:rPr>
              <w:t>3</w:t>
            </w:r>
            <w:r w:rsidRPr="00DC2DD7">
              <w:rPr>
                <w:b/>
                <w:sz w:val="20"/>
                <w:szCs w:val="20"/>
              </w:rPr>
              <w:t xml:space="preserve"> </w:t>
            </w:r>
            <w:r w:rsidR="00DC2DD7" w:rsidRPr="00DC2DD7">
              <w:rPr>
                <w:b/>
                <w:sz w:val="20"/>
                <w:szCs w:val="20"/>
              </w:rPr>
              <w:t>33</w:t>
            </w:r>
            <w:r w:rsidRPr="00DC2DD7">
              <w:rPr>
                <w:b/>
                <w:sz w:val="20"/>
                <w:szCs w:val="20"/>
              </w:rPr>
              <w:t>0,</w:t>
            </w:r>
            <w:r w:rsidR="00DC2DD7" w:rsidRPr="00DC2DD7">
              <w:rPr>
                <w:b/>
                <w:sz w:val="20"/>
                <w:szCs w:val="20"/>
              </w:rPr>
              <w:t>5</w:t>
            </w:r>
            <w:r w:rsidRPr="00DC2DD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977A4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bCs/>
                <w:sz w:val="20"/>
                <w:szCs w:val="20"/>
              </w:rPr>
              <w:t>14 </w:t>
            </w:r>
            <w:r w:rsidR="009977A4">
              <w:rPr>
                <w:b/>
                <w:bCs/>
                <w:sz w:val="20"/>
                <w:szCs w:val="20"/>
              </w:rPr>
              <w:t>8</w:t>
            </w:r>
            <w:r w:rsidRPr="008A6602">
              <w:rPr>
                <w:b/>
                <w:bCs/>
                <w:sz w:val="20"/>
                <w:szCs w:val="20"/>
              </w:rPr>
              <w:t>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9A78AC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9A78AC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F710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957C78" w:rsidP="00F63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332 357,9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957C78" w:rsidP="000475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110947,3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957C78" w:rsidP="00957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334 390,3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957C78" w:rsidP="00957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111567,8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111395,3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111427,2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2A2" w:rsidRPr="00B07A9F" w:rsidTr="00A372A2">
        <w:trPr>
          <w:trHeight w:val="454"/>
        </w:trPr>
        <w:tc>
          <w:tcPr>
            <w:tcW w:w="158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2A2" w:rsidRPr="00B07A9F" w:rsidRDefault="00A372A2" w:rsidP="00A372A2">
            <w:pPr>
              <w:suppressAutoHyphens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в том числе:</w:t>
            </w:r>
          </w:p>
          <w:p w:rsidR="00A372A2" w:rsidRPr="00B07A9F" w:rsidRDefault="00A372A2" w:rsidP="00E61E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8A6602" w:rsidP="009B37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7565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07A9F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07A9F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004758" w:rsidP="00F63945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252</w:t>
            </w:r>
            <w:r w:rsidR="00F63945">
              <w:rPr>
                <w:b/>
                <w:sz w:val="20"/>
                <w:szCs w:val="20"/>
              </w:rPr>
              <w:t> 914,4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F63945" w:rsidP="009B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84 304,8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004758" w:rsidP="00F63945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25</w:t>
            </w:r>
            <w:r w:rsidR="00047565" w:rsidRPr="00047565">
              <w:rPr>
                <w:b/>
                <w:sz w:val="20"/>
                <w:szCs w:val="20"/>
              </w:rPr>
              <w:t>4</w:t>
            </w:r>
            <w:r w:rsidR="00F63945">
              <w:rPr>
                <w:b/>
                <w:sz w:val="20"/>
                <w:szCs w:val="20"/>
              </w:rPr>
              <w:t> 946,8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F63945" w:rsidP="009B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84 925,3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84 994,8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85 026,7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3309D2" w:rsidP="0030574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Управление</w:t>
            </w:r>
            <w:r w:rsidR="008A6602" w:rsidRPr="00B07A9F">
              <w:rPr>
                <w:b/>
                <w:color w:val="000000"/>
                <w:sz w:val="20"/>
                <w:szCs w:val="20"/>
              </w:rPr>
              <w:t xml:space="preserve"> бухгалтерско</w:t>
            </w:r>
            <w:r w:rsidR="0030574F">
              <w:rPr>
                <w:b/>
                <w:color w:val="000000"/>
                <w:sz w:val="20"/>
                <w:szCs w:val="20"/>
              </w:rPr>
              <w:t>го</w:t>
            </w:r>
            <w:r w:rsidR="008A6602" w:rsidRPr="00B07A9F">
              <w:rPr>
                <w:b/>
                <w:color w:val="000000"/>
                <w:sz w:val="20"/>
                <w:szCs w:val="20"/>
              </w:rPr>
              <w:t xml:space="preserve"> учет</w:t>
            </w:r>
            <w:r w:rsidR="0030574F">
              <w:rPr>
                <w:b/>
                <w:color w:val="000000"/>
                <w:sz w:val="20"/>
                <w:szCs w:val="20"/>
              </w:rPr>
              <w:t>а</w:t>
            </w:r>
            <w:r w:rsidR="008A6602" w:rsidRPr="00B07A9F">
              <w:rPr>
                <w:b/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C03EFA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3EFA" w:rsidRPr="00B07A9F" w:rsidRDefault="00C03EF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3EFA" w:rsidRPr="00B07A9F" w:rsidRDefault="00C03EFA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3EFA" w:rsidRPr="00B07A9F" w:rsidRDefault="00C03EF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C03EFA" w:rsidRDefault="00C03EFA" w:rsidP="007F59EB">
            <w:pPr>
              <w:jc w:val="center"/>
              <w:rPr>
                <w:b/>
                <w:sz w:val="20"/>
                <w:szCs w:val="20"/>
              </w:rPr>
            </w:pPr>
            <w:r w:rsidRPr="00C03EFA">
              <w:rPr>
                <w:b/>
                <w:sz w:val="20"/>
                <w:szCs w:val="20"/>
              </w:rPr>
              <w:t xml:space="preserve">36 535,4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C03EFA" w:rsidRDefault="00C03EFA" w:rsidP="007F59EB">
            <w:pPr>
              <w:jc w:val="center"/>
              <w:rPr>
                <w:b/>
                <w:sz w:val="20"/>
                <w:szCs w:val="20"/>
              </w:rPr>
            </w:pPr>
            <w:r w:rsidRPr="00C03EFA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C03EFA" w:rsidRDefault="00C03EFA" w:rsidP="007F59EB">
            <w:pPr>
              <w:jc w:val="center"/>
              <w:rPr>
                <w:b/>
                <w:sz w:val="20"/>
                <w:szCs w:val="20"/>
              </w:rPr>
            </w:pPr>
            <w:r w:rsidRPr="00C03EFA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C03EFA" w:rsidRDefault="00C03EFA" w:rsidP="007F59EB">
            <w:pPr>
              <w:jc w:val="center"/>
              <w:rPr>
                <w:b/>
                <w:sz w:val="20"/>
                <w:szCs w:val="20"/>
              </w:rPr>
            </w:pPr>
            <w:r w:rsidRPr="00C03EFA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B07A9F" w:rsidRDefault="00C03EF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B07A9F" w:rsidRDefault="00C03EF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B07A9F" w:rsidRDefault="00C03EF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B07A9F" w:rsidRDefault="00C03EF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C03EFA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3EFA" w:rsidRPr="00B07A9F" w:rsidRDefault="00C03EF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3EFA" w:rsidRPr="00B07A9F" w:rsidRDefault="00C03EFA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3EFA" w:rsidRPr="00B07A9F" w:rsidRDefault="00C03EF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C03EFA" w:rsidRDefault="00C03EFA" w:rsidP="007F59EB">
            <w:pPr>
              <w:jc w:val="center"/>
              <w:rPr>
                <w:b/>
                <w:sz w:val="20"/>
                <w:szCs w:val="20"/>
              </w:rPr>
            </w:pPr>
            <w:r w:rsidRPr="00C03EFA">
              <w:rPr>
                <w:b/>
                <w:sz w:val="20"/>
                <w:szCs w:val="20"/>
              </w:rPr>
              <w:t xml:space="preserve">36 535,4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C03EFA" w:rsidRDefault="00C03EFA" w:rsidP="007F59EB">
            <w:pPr>
              <w:jc w:val="center"/>
              <w:rPr>
                <w:b/>
                <w:sz w:val="20"/>
                <w:szCs w:val="20"/>
              </w:rPr>
            </w:pPr>
            <w:r w:rsidRPr="00C03EFA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C03EFA" w:rsidRDefault="00C03EFA" w:rsidP="007F59EB">
            <w:pPr>
              <w:jc w:val="center"/>
              <w:rPr>
                <w:b/>
                <w:sz w:val="20"/>
                <w:szCs w:val="20"/>
              </w:rPr>
            </w:pPr>
            <w:r w:rsidRPr="00C03EFA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C03EFA" w:rsidRDefault="00C03EFA" w:rsidP="007F59EB">
            <w:pPr>
              <w:jc w:val="center"/>
              <w:rPr>
                <w:b/>
                <w:sz w:val="20"/>
                <w:szCs w:val="20"/>
              </w:rPr>
            </w:pPr>
            <w:r w:rsidRPr="00C03EFA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B07A9F" w:rsidRDefault="00C03EF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B07A9F" w:rsidRDefault="00C03EF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B07A9F" w:rsidRDefault="00C03EF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EFA" w:rsidRPr="00B07A9F" w:rsidRDefault="00C03EF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 w:rsidR="0030574F"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  <w:p w:rsidR="0030574F" w:rsidRPr="00B07A9F" w:rsidRDefault="0030574F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жилищной политики администрации города Югорска.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04758" w:rsidRDefault="009977A4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42 9</w:t>
            </w:r>
            <w:r w:rsidR="00004758" w:rsidRPr="00004758">
              <w:rPr>
                <w:b/>
                <w:color w:val="000000"/>
                <w:sz w:val="20"/>
                <w:szCs w:val="20"/>
              </w:rPr>
              <w:t xml:space="preserve">08,1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9977A4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14 7</w:t>
            </w:r>
            <w:r w:rsidR="008A6602" w:rsidRPr="00B07A9F">
              <w:rPr>
                <w:b/>
                <w:color w:val="000000"/>
                <w:sz w:val="20"/>
                <w:szCs w:val="20"/>
              </w:rPr>
              <w:t>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04758" w:rsidRDefault="009977A4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42 9</w:t>
            </w:r>
            <w:r w:rsidR="00004758" w:rsidRPr="00004758">
              <w:rPr>
                <w:b/>
                <w:color w:val="000000"/>
                <w:sz w:val="20"/>
                <w:szCs w:val="20"/>
              </w:rPr>
              <w:t xml:space="preserve">08,1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9977A4" w:rsidP="009B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14 7</w:t>
            </w:r>
            <w:r w:rsidR="008A6602" w:rsidRPr="00B07A9F">
              <w:rPr>
                <w:b/>
                <w:color w:val="000000"/>
                <w:sz w:val="20"/>
                <w:szCs w:val="20"/>
              </w:rPr>
              <w:t>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</w:tbl>
    <w:p w:rsidR="00A372A2" w:rsidRPr="00B07A9F" w:rsidRDefault="00A372A2" w:rsidP="00A372A2">
      <w:pPr>
        <w:suppressAutoHyphens/>
        <w:rPr>
          <w:b/>
          <w:sz w:val="20"/>
          <w:szCs w:val="20"/>
        </w:rPr>
      </w:pPr>
    </w:p>
    <w:p w:rsidR="00A372A2" w:rsidRPr="00B07A9F" w:rsidRDefault="00A372A2" w:rsidP="004712AB">
      <w:pPr>
        <w:suppressAutoHyphens/>
        <w:rPr>
          <w:b/>
          <w:sz w:val="20"/>
          <w:szCs w:val="20"/>
        </w:rPr>
      </w:pPr>
    </w:p>
    <w:p w:rsidR="00E61E01" w:rsidRDefault="00E61E01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Pr="007668A2" w:rsidRDefault="008A18FE" w:rsidP="004712AB">
      <w:pPr>
        <w:suppressAutoHyphens/>
        <w:rPr>
          <w:b/>
        </w:rPr>
      </w:pPr>
    </w:p>
    <w:sectPr w:rsidR="008A18FE" w:rsidRPr="007668A2" w:rsidSect="00B53CCB">
      <w:pgSz w:w="16838" w:h="11906" w:orient="landscape" w:code="9"/>
      <w:pgMar w:top="567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E4B2D"/>
    <w:rsid w:val="000022FF"/>
    <w:rsid w:val="00003302"/>
    <w:rsid w:val="00004558"/>
    <w:rsid w:val="00004758"/>
    <w:rsid w:val="00012D8F"/>
    <w:rsid w:val="00013649"/>
    <w:rsid w:val="000316FE"/>
    <w:rsid w:val="0004235A"/>
    <w:rsid w:val="00047565"/>
    <w:rsid w:val="00047A5B"/>
    <w:rsid w:val="0005306F"/>
    <w:rsid w:val="00057411"/>
    <w:rsid w:val="000577C0"/>
    <w:rsid w:val="000672D8"/>
    <w:rsid w:val="0007031B"/>
    <w:rsid w:val="00080134"/>
    <w:rsid w:val="000C3A5D"/>
    <w:rsid w:val="000D0C60"/>
    <w:rsid w:val="000D1F27"/>
    <w:rsid w:val="000D3504"/>
    <w:rsid w:val="000D5C65"/>
    <w:rsid w:val="000D6E3C"/>
    <w:rsid w:val="000E6B08"/>
    <w:rsid w:val="000F0C01"/>
    <w:rsid w:val="000F67A8"/>
    <w:rsid w:val="000F71DF"/>
    <w:rsid w:val="00111D5C"/>
    <w:rsid w:val="00115671"/>
    <w:rsid w:val="0011769F"/>
    <w:rsid w:val="00143152"/>
    <w:rsid w:val="0014351A"/>
    <w:rsid w:val="0015311E"/>
    <w:rsid w:val="00154B62"/>
    <w:rsid w:val="00157F87"/>
    <w:rsid w:val="001624CE"/>
    <w:rsid w:val="00163682"/>
    <w:rsid w:val="00174D1F"/>
    <w:rsid w:val="001776A8"/>
    <w:rsid w:val="00182671"/>
    <w:rsid w:val="00193A94"/>
    <w:rsid w:val="001A0378"/>
    <w:rsid w:val="001A5091"/>
    <w:rsid w:val="001A7B36"/>
    <w:rsid w:val="001C6D99"/>
    <w:rsid w:val="001D17DD"/>
    <w:rsid w:val="001D4D37"/>
    <w:rsid w:val="001E1B17"/>
    <w:rsid w:val="001F1731"/>
    <w:rsid w:val="002070FF"/>
    <w:rsid w:val="00214D5D"/>
    <w:rsid w:val="002173AC"/>
    <w:rsid w:val="00221573"/>
    <w:rsid w:val="002232BD"/>
    <w:rsid w:val="00243416"/>
    <w:rsid w:val="0024582B"/>
    <w:rsid w:val="002461AF"/>
    <w:rsid w:val="00262665"/>
    <w:rsid w:val="0026536F"/>
    <w:rsid w:val="002A5955"/>
    <w:rsid w:val="002A7A5C"/>
    <w:rsid w:val="002C059D"/>
    <w:rsid w:val="002C73E5"/>
    <w:rsid w:val="002D4A78"/>
    <w:rsid w:val="002E3427"/>
    <w:rsid w:val="002E7265"/>
    <w:rsid w:val="002E7C3B"/>
    <w:rsid w:val="0030574F"/>
    <w:rsid w:val="00306BB3"/>
    <w:rsid w:val="00311512"/>
    <w:rsid w:val="00325010"/>
    <w:rsid w:val="003309D2"/>
    <w:rsid w:val="0033743E"/>
    <w:rsid w:val="00344119"/>
    <w:rsid w:val="00360470"/>
    <w:rsid w:val="00363AD0"/>
    <w:rsid w:val="00385D1C"/>
    <w:rsid w:val="00392AE3"/>
    <w:rsid w:val="003A4197"/>
    <w:rsid w:val="003B3700"/>
    <w:rsid w:val="003B6DF6"/>
    <w:rsid w:val="003C08CE"/>
    <w:rsid w:val="003C3D92"/>
    <w:rsid w:val="003D27DA"/>
    <w:rsid w:val="003E2069"/>
    <w:rsid w:val="003E4B2D"/>
    <w:rsid w:val="003E7705"/>
    <w:rsid w:val="003F3027"/>
    <w:rsid w:val="003F4A66"/>
    <w:rsid w:val="0041359A"/>
    <w:rsid w:val="00416A78"/>
    <w:rsid w:val="00443E6F"/>
    <w:rsid w:val="00447B45"/>
    <w:rsid w:val="00447B72"/>
    <w:rsid w:val="00452EA1"/>
    <w:rsid w:val="00453C62"/>
    <w:rsid w:val="00455B99"/>
    <w:rsid w:val="0046278E"/>
    <w:rsid w:val="004712AB"/>
    <w:rsid w:val="00483CE3"/>
    <w:rsid w:val="0048510A"/>
    <w:rsid w:val="00492604"/>
    <w:rsid w:val="00492CDE"/>
    <w:rsid w:val="0049383F"/>
    <w:rsid w:val="004951CC"/>
    <w:rsid w:val="004A3B63"/>
    <w:rsid w:val="004A7123"/>
    <w:rsid w:val="004B20F3"/>
    <w:rsid w:val="004B4907"/>
    <w:rsid w:val="004C020F"/>
    <w:rsid w:val="004C16E2"/>
    <w:rsid w:val="004C3D3C"/>
    <w:rsid w:val="004D183B"/>
    <w:rsid w:val="004E0DB3"/>
    <w:rsid w:val="004F1C85"/>
    <w:rsid w:val="004F2564"/>
    <w:rsid w:val="00505E14"/>
    <w:rsid w:val="005075D3"/>
    <w:rsid w:val="00511418"/>
    <w:rsid w:val="005144D5"/>
    <w:rsid w:val="00530B53"/>
    <w:rsid w:val="00533237"/>
    <w:rsid w:val="00536C2D"/>
    <w:rsid w:val="0054401C"/>
    <w:rsid w:val="00546A65"/>
    <w:rsid w:val="00551657"/>
    <w:rsid w:val="005546CC"/>
    <w:rsid w:val="00561020"/>
    <w:rsid w:val="00566A80"/>
    <w:rsid w:val="005672E0"/>
    <w:rsid w:val="00570283"/>
    <w:rsid w:val="0057341F"/>
    <w:rsid w:val="0059618E"/>
    <w:rsid w:val="005A473C"/>
    <w:rsid w:val="005B00ED"/>
    <w:rsid w:val="005B1861"/>
    <w:rsid w:val="005B554B"/>
    <w:rsid w:val="005D4B5A"/>
    <w:rsid w:val="005F0253"/>
    <w:rsid w:val="005F76B0"/>
    <w:rsid w:val="006369C2"/>
    <w:rsid w:val="006519B2"/>
    <w:rsid w:val="00653CD9"/>
    <w:rsid w:val="006564A8"/>
    <w:rsid w:val="0067644A"/>
    <w:rsid w:val="00681BF9"/>
    <w:rsid w:val="006934C3"/>
    <w:rsid w:val="00693B9C"/>
    <w:rsid w:val="006A633A"/>
    <w:rsid w:val="006B3A4B"/>
    <w:rsid w:val="006C5D99"/>
    <w:rsid w:val="006D65A2"/>
    <w:rsid w:val="006E4EB1"/>
    <w:rsid w:val="006E70F3"/>
    <w:rsid w:val="006F6A0E"/>
    <w:rsid w:val="007012BC"/>
    <w:rsid w:val="00702088"/>
    <w:rsid w:val="00703ED3"/>
    <w:rsid w:val="007107BD"/>
    <w:rsid w:val="007108DA"/>
    <w:rsid w:val="0073485A"/>
    <w:rsid w:val="0075529B"/>
    <w:rsid w:val="007668A2"/>
    <w:rsid w:val="00767A74"/>
    <w:rsid w:val="00775A9F"/>
    <w:rsid w:val="007774B9"/>
    <w:rsid w:val="00784497"/>
    <w:rsid w:val="00796B28"/>
    <w:rsid w:val="007A3863"/>
    <w:rsid w:val="007A6529"/>
    <w:rsid w:val="007A7D1A"/>
    <w:rsid w:val="007B29CD"/>
    <w:rsid w:val="007C3C7E"/>
    <w:rsid w:val="007D147D"/>
    <w:rsid w:val="007E6649"/>
    <w:rsid w:val="008014EB"/>
    <w:rsid w:val="00803B7E"/>
    <w:rsid w:val="00804F28"/>
    <w:rsid w:val="00805989"/>
    <w:rsid w:val="00806715"/>
    <w:rsid w:val="00806BAD"/>
    <w:rsid w:val="0081315F"/>
    <w:rsid w:val="00827D1A"/>
    <w:rsid w:val="00827EAF"/>
    <w:rsid w:val="00831476"/>
    <w:rsid w:val="00835615"/>
    <w:rsid w:val="00843057"/>
    <w:rsid w:val="0084365E"/>
    <w:rsid w:val="00845D2E"/>
    <w:rsid w:val="008476DD"/>
    <w:rsid w:val="00847B94"/>
    <w:rsid w:val="00856510"/>
    <w:rsid w:val="0086357D"/>
    <w:rsid w:val="00886183"/>
    <w:rsid w:val="008877F9"/>
    <w:rsid w:val="008A18FE"/>
    <w:rsid w:val="008A4405"/>
    <w:rsid w:val="008A474B"/>
    <w:rsid w:val="008A6602"/>
    <w:rsid w:val="008B5225"/>
    <w:rsid w:val="008C5E64"/>
    <w:rsid w:val="008C725B"/>
    <w:rsid w:val="008D0933"/>
    <w:rsid w:val="008D2AF7"/>
    <w:rsid w:val="008D2C8A"/>
    <w:rsid w:val="008E1A6D"/>
    <w:rsid w:val="008F7587"/>
    <w:rsid w:val="0091354E"/>
    <w:rsid w:val="00915D8F"/>
    <w:rsid w:val="0093152D"/>
    <w:rsid w:val="0093296A"/>
    <w:rsid w:val="009351BB"/>
    <w:rsid w:val="009424BC"/>
    <w:rsid w:val="009505AD"/>
    <w:rsid w:val="00957C78"/>
    <w:rsid w:val="00971853"/>
    <w:rsid w:val="009770C5"/>
    <w:rsid w:val="00980BBE"/>
    <w:rsid w:val="00982F99"/>
    <w:rsid w:val="009853FF"/>
    <w:rsid w:val="00991983"/>
    <w:rsid w:val="009977A4"/>
    <w:rsid w:val="009A211A"/>
    <w:rsid w:val="009A4493"/>
    <w:rsid w:val="009A78AC"/>
    <w:rsid w:val="009B37E5"/>
    <w:rsid w:val="009C1F81"/>
    <w:rsid w:val="009F1032"/>
    <w:rsid w:val="009F745B"/>
    <w:rsid w:val="00A10133"/>
    <w:rsid w:val="00A10AA0"/>
    <w:rsid w:val="00A13D73"/>
    <w:rsid w:val="00A23C64"/>
    <w:rsid w:val="00A24488"/>
    <w:rsid w:val="00A372A2"/>
    <w:rsid w:val="00A47031"/>
    <w:rsid w:val="00A6202C"/>
    <w:rsid w:val="00A63569"/>
    <w:rsid w:val="00A77DC8"/>
    <w:rsid w:val="00A84599"/>
    <w:rsid w:val="00A8649B"/>
    <w:rsid w:val="00A975EE"/>
    <w:rsid w:val="00AC3A56"/>
    <w:rsid w:val="00AD4416"/>
    <w:rsid w:val="00AD6506"/>
    <w:rsid w:val="00AE2C90"/>
    <w:rsid w:val="00B07A9F"/>
    <w:rsid w:val="00B17C00"/>
    <w:rsid w:val="00B35C36"/>
    <w:rsid w:val="00B53CCB"/>
    <w:rsid w:val="00B61E69"/>
    <w:rsid w:val="00B67260"/>
    <w:rsid w:val="00B918C9"/>
    <w:rsid w:val="00B91FEB"/>
    <w:rsid w:val="00B94313"/>
    <w:rsid w:val="00BB1B42"/>
    <w:rsid w:val="00BB6660"/>
    <w:rsid w:val="00BC6472"/>
    <w:rsid w:val="00BE2981"/>
    <w:rsid w:val="00BE40B0"/>
    <w:rsid w:val="00BE5B5F"/>
    <w:rsid w:val="00C02DFB"/>
    <w:rsid w:val="00C03EFA"/>
    <w:rsid w:val="00C24AE4"/>
    <w:rsid w:val="00C3238C"/>
    <w:rsid w:val="00C34145"/>
    <w:rsid w:val="00C35819"/>
    <w:rsid w:val="00C3683D"/>
    <w:rsid w:val="00C41390"/>
    <w:rsid w:val="00C44B15"/>
    <w:rsid w:val="00C5565B"/>
    <w:rsid w:val="00C602A2"/>
    <w:rsid w:val="00C641FB"/>
    <w:rsid w:val="00C7302C"/>
    <w:rsid w:val="00C74A34"/>
    <w:rsid w:val="00C7500A"/>
    <w:rsid w:val="00C760DD"/>
    <w:rsid w:val="00C77357"/>
    <w:rsid w:val="00C77583"/>
    <w:rsid w:val="00C77FA3"/>
    <w:rsid w:val="00C80FF4"/>
    <w:rsid w:val="00C9176E"/>
    <w:rsid w:val="00C94A79"/>
    <w:rsid w:val="00CA03BB"/>
    <w:rsid w:val="00CA6390"/>
    <w:rsid w:val="00CC2BC4"/>
    <w:rsid w:val="00CC580F"/>
    <w:rsid w:val="00CD73B9"/>
    <w:rsid w:val="00CF679F"/>
    <w:rsid w:val="00D02C5C"/>
    <w:rsid w:val="00D10E0C"/>
    <w:rsid w:val="00D446A7"/>
    <w:rsid w:val="00D75AA2"/>
    <w:rsid w:val="00D76EB6"/>
    <w:rsid w:val="00D77FB0"/>
    <w:rsid w:val="00D82056"/>
    <w:rsid w:val="00D87085"/>
    <w:rsid w:val="00D87FFE"/>
    <w:rsid w:val="00D9678D"/>
    <w:rsid w:val="00D97101"/>
    <w:rsid w:val="00DC1486"/>
    <w:rsid w:val="00DC2DD7"/>
    <w:rsid w:val="00DC564C"/>
    <w:rsid w:val="00DD6B41"/>
    <w:rsid w:val="00DE533D"/>
    <w:rsid w:val="00DE6EBC"/>
    <w:rsid w:val="00DE788D"/>
    <w:rsid w:val="00E030A6"/>
    <w:rsid w:val="00E05895"/>
    <w:rsid w:val="00E141A6"/>
    <w:rsid w:val="00E15C0F"/>
    <w:rsid w:val="00E269B8"/>
    <w:rsid w:val="00E43590"/>
    <w:rsid w:val="00E435F1"/>
    <w:rsid w:val="00E51858"/>
    <w:rsid w:val="00E60EF0"/>
    <w:rsid w:val="00E619CC"/>
    <w:rsid w:val="00E61E01"/>
    <w:rsid w:val="00E62CC1"/>
    <w:rsid w:val="00E765DD"/>
    <w:rsid w:val="00E77128"/>
    <w:rsid w:val="00E84E18"/>
    <w:rsid w:val="00EA4FA0"/>
    <w:rsid w:val="00EA7126"/>
    <w:rsid w:val="00EB24ED"/>
    <w:rsid w:val="00EB25C8"/>
    <w:rsid w:val="00EB7C1A"/>
    <w:rsid w:val="00EC482A"/>
    <w:rsid w:val="00ED0254"/>
    <w:rsid w:val="00ED0A65"/>
    <w:rsid w:val="00ED3CA1"/>
    <w:rsid w:val="00ED4816"/>
    <w:rsid w:val="00ED7458"/>
    <w:rsid w:val="00ED7E91"/>
    <w:rsid w:val="00EE343B"/>
    <w:rsid w:val="00EE387F"/>
    <w:rsid w:val="00EF034B"/>
    <w:rsid w:val="00F01174"/>
    <w:rsid w:val="00F07ECE"/>
    <w:rsid w:val="00F1650A"/>
    <w:rsid w:val="00F16D6F"/>
    <w:rsid w:val="00F21BD0"/>
    <w:rsid w:val="00F21F23"/>
    <w:rsid w:val="00F23EB8"/>
    <w:rsid w:val="00F266DB"/>
    <w:rsid w:val="00F34FBD"/>
    <w:rsid w:val="00F55988"/>
    <w:rsid w:val="00F63494"/>
    <w:rsid w:val="00F63945"/>
    <w:rsid w:val="00F63BB2"/>
    <w:rsid w:val="00F710E5"/>
    <w:rsid w:val="00F8016D"/>
    <w:rsid w:val="00F875F7"/>
    <w:rsid w:val="00F964CD"/>
    <w:rsid w:val="00FA3F4B"/>
    <w:rsid w:val="00FA46AC"/>
    <w:rsid w:val="00FB62C0"/>
    <w:rsid w:val="00FD0D17"/>
    <w:rsid w:val="00FD3A89"/>
    <w:rsid w:val="00FE4863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1709-5B96-482B-975E-DB28C69A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5331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Логинова Наталья Николаевна</cp:lastModifiedBy>
  <cp:revision>68</cp:revision>
  <cp:lastPrinted>2014-10-08T10:45:00Z</cp:lastPrinted>
  <dcterms:created xsi:type="dcterms:W3CDTF">2013-10-29T10:35:00Z</dcterms:created>
  <dcterms:modified xsi:type="dcterms:W3CDTF">2014-10-15T06:39:00Z</dcterms:modified>
</cp:coreProperties>
</file>